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B16CD" w14:textId="7FC62DE3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D973E5">
        <w:rPr>
          <w:rFonts w:ascii="Arial" w:eastAsia="Times New Roman" w:hAnsi="Arial"/>
          <w:b/>
          <w:sz w:val="24"/>
          <w:szCs w:val="24"/>
        </w:rPr>
        <w:t>8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E00D8B" w:rsidRPr="00341812">
        <w:rPr>
          <w:rFonts w:ascii="Arial" w:eastAsia="Times New Roman" w:hAnsi="Arial"/>
          <w:b/>
          <w:bCs/>
          <w:sz w:val="24"/>
          <w:szCs w:val="24"/>
        </w:rPr>
        <w:t>1</w:t>
      </w:r>
      <w:r w:rsidR="00DE6E6D" w:rsidRPr="00341812">
        <w:rPr>
          <w:rFonts w:ascii="Arial" w:eastAsia="Times New Roman" w:hAnsi="Arial"/>
          <w:b/>
          <w:bCs/>
          <w:sz w:val="24"/>
          <w:szCs w:val="24"/>
        </w:rPr>
        <w:t>9</w:t>
      </w:r>
      <w:r w:rsidR="00BA7A3F">
        <w:rPr>
          <w:rFonts w:ascii="Arial" w:eastAsia="Times New Roman" w:hAnsi="Arial"/>
          <w:b/>
          <w:bCs/>
          <w:sz w:val="24"/>
          <w:szCs w:val="24"/>
        </w:rPr>
        <w:t>1</w:t>
      </w:r>
      <w:r w:rsidR="00C219F1">
        <w:rPr>
          <w:rFonts w:ascii="Arial" w:eastAsia="Times New Roman" w:hAnsi="Arial"/>
          <w:b/>
          <w:bCs/>
          <w:sz w:val="24"/>
          <w:szCs w:val="24"/>
        </w:rPr>
        <w:t>6177</w:t>
      </w:r>
    </w:p>
    <w:p w14:paraId="4A068B11" w14:textId="556B16E6" w:rsidR="006D3016" w:rsidRPr="00341812" w:rsidRDefault="00D973E5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C219F1">
        <w:rPr>
          <w:rFonts w:ascii="Arial" w:eastAsia="MS Mincho" w:hAnsi="Arial"/>
          <w:b/>
          <w:sz w:val="24"/>
          <w:szCs w:val="24"/>
          <w:lang w:eastAsia="x-none"/>
        </w:rPr>
        <w:t>USA</w:t>
      </w:r>
      <w:bookmarkStart w:id="2" w:name="_GoBack"/>
      <w:bookmarkEnd w:id="2"/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B00DFE">
        <w:rPr>
          <w:rFonts w:ascii="Arial" w:eastAsia="MS Mincho" w:hAnsi="Arial"/>
          <w:b/>
          <w:sz w:val="24"/>
          <w:szCs w:val="24"/>
          <w:lang w:eastAsia="x-none"/>
        </w:rPr>
        <w:t>1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67698A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>2019</w:t>
      </w:r>
      <w:bookmarkEnd w:id="1"/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7811E7C9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1F5F757" w14:textId="7E50BC45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47661C">
        <w:rPr>
          <w:rFonts w:ascii="Arial" w:eastAsia="MS Mincho" w:hAnsi="Arial" w:cs="Arial"/>
          <w:b/>
          <w:bCs/>
          <w:sz w:val="24"/>
        </w:rPr>
        <w:t>6</w:t>
      </w:r>
      <w:r w:rsidR="00DE6E6D" w:rsidRPr="00341812">
        <w:rPr>
          <w:rFonts w:ascii="Arial" w:eastAsia="MS Mincho" w:hAnsi="Arial" w:cs="Arial"/>
          <w:b/>
          <w:bCs/>
          <w:sz w:val="24"/>
        </w:rPr>
        <w:t>.11.</w:t>
      </w:r>
      <w:r w:rsidR="00CB3F78">
        <w:rPr>
          <w:rFonts w:ascii="Arial" w:eastAsia="MS Mincho" w:hAnsi="Arial" w:cs="Arial"/>
          <w:b/>
          <w:bCs/>
          <w:sz w:val="24"/>
        </w:rPr>
        <w:t>3</w:t>
      </w:r>
    </w:p>
    <w:p w14:paraId="341E9F0C" w14:textId="2001D70A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Qualcomm</w:t>
      </w:r>
      <w:r w:rsidR="00501D61" w:rsidRPr="00341812">
        <w:rPr>
          <w:rFonts w:ascii="Arial" w:eastAsia="Times New Roman" w:hAnsi="Arial" w:cs="Arial"/>
          <w:b/>
          <w:bCs/>
          <w:sz w:val="24"/>
          <w:lang w:eastAsia="en-US"/>
        </w:rPr>
        <w:t xml:space="preserve"> Inc</w:t>
      </w:r>
    </w:p>
    <w:p w14:paraId="15C84C0E" w14:textId="20B8CC49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B3F78">
        <w:rPr>
          <w:rFonts w:ascii="Arial" w:eastAsia="Times New Roman" w:hAnsi="Arial" w:cs="Arial"/>
          <w:b/>
          <w:bCs/>
          <w:sz w:val="24"/>
          <w:lang w:eastAsia="en-US"/>
        </w:rPr>
        <w:t>Prohibit timer for Release Request</w:t>
      </w:r>
    </w:p>
    <w:p w14:paraId="50E7E57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3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3"/>
    </w:p>
    <w:p w14:paraId="6B5A42B8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4BEEB13" w14:textId="77777777" w:rsidR="005061A3" w:rsidRDefault="005061A3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>
        <w:rPr>
          <w:rFonts w:ascii="Times New Roman" w:eastAsia="SimSun" w:hAnsi="Times New Roman"/>
          <w:sz w:val="22"/>
          <w:szCs w:val="20"/>
          <w:lang w:val="en-US" w:eastAsia="zh-CN"/>
        </w:rPr>
        <w:t>In RAN2 #107bis, the following agreement was made:</w:t>
      </w:r>
    </w:p>
    <w:p w14:paraId="4B4D0261" w14:textId="77777777" w:rsidR="005061A3" w:rsidRDefault="005061A3" w:rsidP="00B533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</w:pPr>
      <w:r w:rsidRPr="006239C6">
        <w:rPr>
          <w:b/>
        </w:rPr>
        <w:t>Agreements</w:t>
      </w:r>
      <w:r>
        <w:t>:</w:t>
      </w:r>
    </w:p>
    <w:p w14:paraId="64613235" w14:textId="77777777" w:rsidR="005061A3" w:rsidRDefault="005061A3" w:rsidP="00B53343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</w:pPr>
      <w:r>
        <w:t xml:space="preserve">UE assistance information for release request is network configurable.  </w:t>
      </w:r>
    </w:p>
    <w:p w14:paraId="7FCFF577" w14:textId="77777777" w:rsidR="005061A3" w:rsidRPr="005C5E33" w:rsidRDefault="005061A3" w:rsidP="00B53343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</w:pPr>
      <w:r w:rsidRPr="005C5E33">
        <w:t>Preferred state is optionally included in Release Request</w:t>
      </w:r>
      <w:r>
        <w:t xml:space="preserve"> in UE assistance information</w:t>
      </w:r>
    </w:p>
    <w:p w14:paraId="6808CABE" w14:textId="77777777" w:rsidR="005061A3" w:rsidRPr="005C5E33" w:rsidRDefault="005061A3" w:rsidP="00B53343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</w:pPr>
      <w:r w:rsidRPr="005C5E33">
        <w:t>Triggering condition of Release Request</w:t>
      </w:r>
      <w:r>
        <w:t xml:space="preserve"> in the UE assistance</w:t>
      </w:r>
      <w:r w:rsidRPr="005C5E33">
        <w:t xml:space="preserve"> is up to UE implementation </w:t>
      </w:r>
      <w:r>
        <w:t xml:space="preserve">and we will specify what we expect from the UE.  </w:t>
      </w:r>
    </w:p>
    <w:p w14:paraId="3456C63F" w14:textId="77777777" w:rsidR="005061A3" w:rsidRPr="008364CF" w:rsidRDefault="005061A3" w:rsidP="00B53343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</w:pPr>
      <w:r w:rsidRPr="008364CF">
        <w:t>Specify</w:t>
      </w:r>
      <w:r>
        <w:t xml:space="preserve"> </w:t>
      </w:r>
      <w:r w:rsidRPr="008364CF">
        <w:t xml:space="preserve">that UE may signal via UE assistance that it prefers to be released when the UE </w:t>
      </w:r>
      <w:r>
        <w:t xml:space="preserve">may </w:t>
      </w:r>
      <w:r w:rsidRPr="008364CF">
        <w:t>expect</w:t>
      </w:r>
      <w:r>
        <w:t xml:space="preserve"> not</w:t>
      </w:r>
      <w:r w:rsidRPr="008364CF">
        <w:t xml:space="preserve"> to send or receive more data on near future</w:t>
      </w:r>
      <w:r>
        <w:t xml:space="preserve"> (like NB-IoT).  </w:t>
      </w:r>
    </w:p>
    <w:p w14:paraId="000035F5" w14:textId="77777777" w:rsidR="005061A3" w:rsidRDefault="005061A3" w:rsidP="00B53343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</w:pPr>
      <w:r w:rsidRPr="00C060F6">
        <w:t xml:space="preserve">Introduce </w:t>
      </w:r>
      <w:proofErr w:type="gramStart"/>
      <w:r w:rsidRPr="00C060F6">
        <w:t>a</w:t>
      </w:r>
      <w:proofErr w:type="gramEnd"/>
      <w:r w:rsidRPr="00C060F6">
        <w:t xml:space="preserve"> </w:t>
      </w:r>
      <w:r>
        <w:t xml:space="preserve">RRC </w:t>
      </w:r>
      <w:r w:rsidRPr="00C060F6">
        <w:t>prohibit timer</w:t>
      </w:r>
      <w:r>
        <w:t xml:space="preserve"> for the release request.   </w:t>
      </w:r>
    </w:p>
    <w:p w14:paraId="2322AE07" w14:textId="77777777" w:rsidR="005061A3" w:rsidRDefault="005061A3" w:rsidP="00B53343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</w:pPr>
      <w:r>
        <w:t xml:space="preserve">A prohibit timer value = 0 can be configured for UE assistance information for release indication.  </w:t>
      </w:r>
    </w:p>
    <w:p w14:paraId="047B1AF7" w14:textId="77777777" w:rsidR="005061A3" w:rsidRPr="002E54FE" w:rsidRDefault="005061A3" w:rsidP="00B53343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728"/>
        <w:rPr>
          <w:highlight w:val="yellow"/>
        </w:rPr>
      </w:pPr>
      <w:r w:rsidRPr="002E54FE">
        <w:rPr>
          <w:highlight w:val="yellow"/>
        </w:rPr>
        <w:t>A prohibit timer with value infinity can be configured and large values don’t have to be introduced.  FFS on the additional values and try to keep the values shorter</w:t>
      </w:r>
    </w:p>
    <w:p w14:paraId="6C272D11" w14:textId="6A4CF0CD" w:rsidR="00F37547" w:rsidRDefault="00E33ED8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>
        <w:rPr>
          <w:rFonts w:ascii="Times New Roman" w:eastAsia="SimSun" w:hAnsi="Times New Roman"/>
          <w:sz w:val="22"/>
          <w:szCs w:val="20"/>
          <w:lang w:val="en-US" w:eastAsia="zh-CN"/>
        </w:rPr>
        <w:t xml:space="preserve">In this paper, we discuss </w:t>
      </w:r>
      <w:r w:rsidR="00CA7726">
        <w:rPr>
          <w:rFonts w:ascii="Times New Roman" w:eastAsia="SimSun" w:hAnsi="Times New Roman"/>
          <w:sz w:val="22"/>
          <w:szCs w:val="20"/>
          <w:lang w:val="en-US" w:eastAsia="zh-CN"/>
        </w:rPr>
        <w:t>what the right range of values for the prohibit timer for Release Request should be</w:t>
      </w:r>
      <w:r w:rsidR="00F37547">
        <w:rPr>
          <w:rFonts w:ascii="Times New Roman" w:eastAsia="SimSun" w:hAnsi="Times New Roman"/>
          <w:sz w:val="22"/>
          <w:szCs w:val="20"/>
          <w:lang w:val="en-US" w:eastAsia="zh-CN"/>
        </w:rPr>
        <w:t xml:space="preserve">. </w:t>
      </w:r>
    </w:p>
    <w:p w14:paraId="66DB81E2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14B1138" w14:textId="58976C56" w:rsidR="0051464A" w:rsidRDefault="00CF62AD" w:rsidP="00B0143F">
      <w:pPr>
        <w:tabs>
          <w:tab w:val="left" w:pos="0"/>
        </w:tabs>
        <w:rPr>
          <w:bCs/>
        </w:rPr>
      </w:pPr>
      <w:r>
        <w:rPr>
          <w:bCs/>
        </w:rPr>
        <w:t>Our f</w:t>
      </w:r>
      <w:r w:rsidR="00DD5BD6" w:rsidRPr="00DD5BD6">
        <w:rPr>
          <w:bCs/>
        </w:rPr>
        <w:t>ield</w:t>
      </w:r>
      <w:r w:rsidR="00DD5BD6">
        <w:rPr>
          <w:bCs/>
        </w:rPr>
        <w:t xml:space="preserve"> data from </w:t>
      </w:r>
      <w:r w:rsidR="001E2F10">
        <w:rPr>
          <w:bCs/>
        </w:rPr>
        <w:t xml:space="preserve">a north American operator’s </w:t>
      </w:r>
      <w:r w:rsidR="00DD5BD6">
        <w:rPr>
          <w:bCs/>
        </w:rPr>
        <w:t>LTE network has shown that</w:t>
      </w:r>
      <w:r w:rsidR="001E2F10">
        <w:rPr>
          <w:bCs/>
        </w:rPr>
        <w:t xml:space="preserve"> ~95% RRC connections do not last more than </w:t>
      </w:r>
      <w:r w:rsidR="002E54FE">
        <w:rPr>
          <w:bCs/>
        </w:rPr>
        <w:t>6</w:t>
      </w:r>
      <w:r w:rsidR="001E2F10">
        <w:rPr>
          <w:bCs/>
        </w:rPr>
        <w:t xml:space="preserve">0 sec. </w:t>
      </w:r>
      <w:r w:rsidR="00622B39">
        <w:rPr>
          <w:bCs/>
        </w:rPr>
        <w:t xml:space="preserve">We think </w:t>
      </w:r>
      <w:bookmarkStart w:id="4" w:name="_Hlk23967815"/>
      <w:r w:rsidR="00622B39">
        <w:rPr>
          <w:bCs/>
        </w:rPr>
        <w:t>there is little value for the maximum of the prohibit timer for Release Request to be longer</w:t>
      </w:r>
      <w:r w:rsidR="00C51AAB">
        <w:rPr>
          <w:bCs/>
        </w:rPr>
        <w:t xml:space="preserve"> than duration of most RRC connections. </w:t>
      </w:r>
      <w:bookmarkEnd w:id="4"/>
    </w:p>
    <w:p w14:paraId="1EAD1E82" w14:textId="3F540522" w:rsidR="002239FE" w:rsidRDefault="002239FE" w:rsidP="00335529">
      <w:pPr>
        <w:tabs>
          <w:tab w:val="left" w:pos="720"/>
        </w:tabs>
        <w:rPr>
          <w:bCs/>
        </w:rPr>
      </w:pPr>
      <w:r>
        <w:rPr>
          <w:bCs/>
        </w:rPr>
        <w:t>In 3G</w:t>
      </w:r>
      <w:r w:rsidR="00335529">
        <w:rPr>
          <w:bCs/>
        </w:rPr>
        <w:t xml:space="preserve"> WCDMA, T323 was defined for the same purpose as prohibit timer for Release Request. The maximum of T323’s values is </w:t>
      </w:r>
      <w:r w:rsidR="00EC37A9">
        <w:rPr>
          <w:bCs/>
        </w:rPr>
        <w:t xml:space="preserve">120 sec. </w:t>
      </w:r>
      <w:r w:rsidR="00913A4A">
        <w:rPr>
          <w:bCs/>
        </w:rPr>
        <w:t>As w</w:t>
      </w:r>
      <w:r w:rsidR="00217459">
        <w:rPr>
          <w:bCs/>
        </w:rPr>
        <w:t xml:space="preserve">e do not see </w:t>
      </w:r>
      <w:r w:rsidR="00B6025A">
        <w:rPr>
          <w:bCs/>
        </w:rPr>
        <w:t>obvious</w:t>
      </w:r>
      <w:r w:rsidR="00913A4A">
        <w:rPr>
          <w:bCs/>
        </w:rPr>
        <w:t xml:space="preserve"> changes in </w:t>
      </w:r>
      <w:r w:rsidR="00B6025A">
        <w:rPr>
          <w:bCs/>
        </w:rPr>
        <w:t xml:space="preserve">the </w:t>
      </w:r>
      <w:r w:rsidR="00913A4A">
        <w:rPr>
          <w:bCs/>
        </w:rPr>
        <w:t>statist</w:t>
      </w:r>
      <w:r w:rsidR="00B6025A">
        <w:rPr>
          <w:bCs/>
        </w:rPr>
        <w:t xml:space="preserve">ics of the duration of RRC connections, </w:t>
      </w:r>
      <w:r w:rsidR="00217459">
        <w:rPr>
          <w:bCs/>
        </w:rPr>
        <w:t xml:space="preserve">we think we can </w:t>
      </w:r>
      <w:r w:rsidR="00B6025A">
        <w:rPr>
          <w:bCs/>
        </w:rPr>
        <w:t>reuse this maximum value.</w:t>
      </w:r>
    </w:p>
    <w:p w14:paraId="5A611B47" w14:textId="33E3831F" w:rsidR="00EC37A9" w:rsidRPr="00EC37A9" w:rsidRDefault="00EC37A9" w:rsidP="00794A38">
      <w:pPr>
        <w:tabs>
          <w:tab w:val="left" w:pos="720"/>
        </w:tabs>
        <w:ind w:left="1440" w:hanging="1440"/>
        <w:rPr>
          <w:b/>
          <w:bCs/>
        </w:rPr>
      </w:pPr>
      <w:r w:rsidRPr="00EC37A9">
        <w:rPr>
          <w:b/>
          <w:bCs/>
        </w:rPr>
        <w:t xml:space="preserve">Observation </w:t>
      </w:r>
      <w:r w:rsidR="002E1400">
        <w:rPr>
          <w:b/>
          <w:bCs/>
        </w:rPr>
        <w:t>1</w:t>
      </w:r>
      <w:r w:rsidRPr="00EC37A9">
        <w:rPr>
          <w:b/>
          <w:bCs/>
        </w:rPr>
        <w:t>. T323 in WCDMA</w:t>
      </w:r>
      <w:r>
        <w:rPr>
          <w:b/>
          <w:bCs/>
        </w:rPr>
        <w:t>, which serves the same purpose as prohibit timer for Release Request, has a maximum value of 120 sec.</w:t>
      </w:r>
    </w:p>
    <w:p w14:paraId="63FFC77D" w14:textId="417FEC84" w:rsidR="00A712CC" w:rsidRDefault="00A712CC" w:rsidP="00A712CC">
      <w:pPr>
        <w:tabs>
          <w:tab w:val="left" w:pos="720"/>
          <w:tab w:val="left" w:pos="1080"/>
          <w:tab w:val="left" w:pos="1170"/>
        </w:tabs>
        <w:ind w:left="3894" w:hanging="3894"/>
        <w:rPr>
          <w:b/>
          <w:bCs/>
        </w:rPr>
      </w:pPr>
      <w:r>
        <w:rPr>
          <w:b/>
          <w:bCs/>
        </w:rPr>
        <w:t xml:space="preserve">Proposal 1. </w:t>
      </w:r>
      <w:r>
        <w:rPr>
          <w:b/>
          <w:bCs/>
        </w:rPr>
        <w:tab/>
        <w:t>T</w:t>
      </w:r>
      <w:r w:rsidRPr="000647E2">
        <w:rPr>
          <w:b/>
          <w:bCs/>
        </w:rPr>
        <w:t>he maximum of the prohibit timer for Release Request</w:t>
      </w:r>
      <w:r>
        <w:rPr>
          <w:b/>
          <w:bCs/>
        </w:rPr>
        <w:t xml:space="preserve"> is 1</w:t>
      </w:r>
      <w:r w:rsidR="00B6025A">
        <w:rPr>
          <w:b/>
          <w:bCs/>
        </w:rPr>
        <w:t>20</w:t>
      </w:r>
      <w:r>
        <w:rPr>
          <w:b/>
          <w:bCs/>
        </w:rPr>
        <w:t xml:space="preserve"> sec.</w:t>
      </w:r>
    </w:p>
    <w:p w14:paraId="7E420889" w14:textId="767C3E22" w:rsidR="00B6025A" w:rsidRDefault="00915790" w:rsidP="00B55347">
      <w:pPr>
        <w:tabs>
          <w:tab w:val="left" w:pos="720"/>
          <w:tab w:val="left" w:pos="1080"/>
          <w:tab w:val="left" w:pos="1170"/>
        </w:tabs>
        <w:rPr>
          <w:bCs/>
        </w:rPr>
      </w:pPr>
      <w:r>
        <w:rPr>
          <w:bCs/>
        </w:rPr>
        <w:t xml:space="preserve">For other values, we </w:t>
      </w:r>
      <w:r w:rsidR="00A17C37">
        <w:rPr>
          <w:bCs/>
        </w:rPr>
        <w:t xml:space="preserve">think those for </w:t>
      </w:r>
      <w:proofErr w:type="spellStart"/>
      <w:r w:rsidR="008123E6">
        <w:t>overheatingIndicationProhibitTimer</w:t>
      </w:r>
      <w:proofErr w:type="spellEnd"/>
      <w:r w:rsidR="008123E6">
        <w:t xml:space="preserve"> </w:t>
      </w:r>
      <w:r>
        <w:rPr>
          <w:bCs/>
        </w:rPr>
        <w:t xml:space="preserve">can </w:t>
      </w:r>
      <w:r w:rsidR="00B55347">
        <w:rPr>
          <w:bCs/>
        </w:rPr>
        <w:t>be applied to the prohibit timer for Release Request as well, which were suggested by many companies during the offline discussion at RAN2 #107bis (</w:t>
      </w:r>
      <w:r w:rsidR="00220DA7" w:rsidRPr="00220DA7">
        <w:rPr>
          <w:bCs/>
        </w:rPr>
        <w:t>R2-1914058</w:t>
      </w:r>
      <w:r w:rsidR="00220DA7">
        <w:rPr>
          <w:bCs/>
        </w:rPr>
        <w:t xml:space="preserve">). </w:t>
      </w:r>
    </w:p>
    <w:p w14:paraId="17689232" w14:textId="77F2BF67" w:rsidR="00414AEA" w:rsidRDefault="00414AEA" w:rsidP="00414AEA">
      <w:pPr>
        <w:tabs>
          <w:tab w:val="left" w:pos="720"/>
          <w:tab w:val="left" w:pos="1080"/>
          <w:tab w:val="left" w:pos="1170"/>
        </w:tabs>
        <w:ind w:left="1440" w:hanging="1440"/>
        <w:rPr>
          <w:bCs/>
        </w:rPr>
      </w:pPr>
      <w:r w:rsidRPr="00414AEA">
        <w:rPr>
          <w:b/>
          <w:bCs/>
        </w:rPr>
        <w:t xml:space="preserve">Observation </w:t>
      </w:r>
      <w:r w:rsidR="002E1400">
        <w:rPr>
          <w:b/>
          <w:bCs/>
        </w:rPr>
        <w:t>2</w:t>
      </w:r>
      <w:r w:rsidRPr="00414AEA">
        <w:rPr>
          <w:b/>
          <w:bCs/>
        </w:rPr>
        <w:t>.</w:t>
      </w:r>
      <w:r>
        <w:rPr>
          <w:bCs/>
        </w:rPr>
        <w:t xml:space="preserve"> </w:t>
      </w:r>
      <w:r w:rsidRPr="00414AEA">
        <w:rPr>
          <w:b/>
          <w:bCs/>
        </w:rPr>
        <w:t xml:space="preserve">The rest of the values of the prohibit timer for Release Request </w:t>
      </w:r>
      <w:r>
        <w:rPr>
          <w:b/>
          <w:bCs/>
        </w:rPr>
        <w:t>can be</w:t>
      </w:r>
      <w:r w:rsidRPr="00414AEA">
        <w:rPr>
          <w:b/>
          <w:bCs/>
        </w:rPr>
        <w:t xml:space="preserve"> the same as those of overheating indication prohibit timer</w:t>
      </w:r>
      <w:r>
        <w:rPr>
          <w:b/>
          <w:bCs/>
        </w:rPr>
        <w:t>.</w:t>
      </w:r>
    </w:p>
    <w:p w14:paraId="7B2E0D1F" w14:textId="54DC06E6" w:rsidR="000C204F" w:rsidRPr="00414AEA" w:rsidRDefault="000C204F" w:rsidP="00414AEA">
      <w:pPr>
        <w:tabs>
          <w:tab w:val="left" w:pos="720"/>
          <w:tab w:val="left" w:pos="1080"/>
          <w:tab w:val="left" w:pos="1170"/>
        </w:tabs>
        <w:ind w:left="1170" w:hanging="1170"/>
        <w:rPr>
          <w:b/>
          <w:bCs/>
        </w:rPr>
      </w:pPr>
      <w:r w:rsidRPr="00414AEA">
        <w:rPr>
          <w:b/>
          <w:bCs/>
        </w:rPr>
        <w:lastRenderedPageBreak/>
        <w:t xml:space="preserve">Proposal 2. </w:t>
      </w:r>
      <w:r w:rsidR="00414AEA">
        <w:rPr>
          <w:b/>
          <w:bCs/>
        </w:rPr>
        <w:tab/>
        <w:t>The</w:t>
      </w:r>
      <w:r w:rsidR="00B6734B" w:rsidRPr="00414AEA">
        <w:rPr>
          <w:b/>
          <w:bCs/>
        </w:rPr>
        <w:t xml:space="preserve"> values of the prohibit timer for Release Request </w:t>
      </w:r>
      <w:r w:rsidR="00B2114F">
        <w:rPr>
          <w:b/>
          <w:bCs/>
        </w:rPr>
        <w:t>are</w:t>
      </w:r>
      <w:r w:rsidR="00B6734B" w:rsidRPr="00414AEA">
        <w:rPr>
          <w:b/>
          <w:bCs/>
        </w:rPr>
        <w:t xml:space="preserve"> </w:t>
      </w:r>
      <w:r w:rsidR="00106E61" w:rsidRPr="00414AEA">
        <w:rPr>
          <w:b/>
          <w:bCs/>
        </w:rPr>
        <w:t xml:space="preserve">0, 0.5s, 1s, 2s, 5s, 10s, 20s, 30s, 60s, 90s, </w:t>
      </w:r>
      <w:r w:rsidR="00414AEA" w:rsidRPr="00414AEA">
        <w:rPr>
          <w:b/>
          <w:bCs/>
        </w:rPr>
        <w:t>120s.</w:t>
      </w:r>
      <w:r w:rsidRPr="00414AEA">
        <w:rPr>
          <w:b/>
          <w:bCs/>
        </w:rPr>
        <w:t xml:space="preserve">  </w:t>
      </w:r>
    </w:p>
    <w:p w14:paraId="7258C956" w14:textId="081F16C8" w:rsidR="009600EF" w:rsidRPr="002F1F0D" w:rsidRDefault="00B2114F" w:rsidP="002F1F0D">
      <w:pPr>
        <w:tabs>
          <w:tab w:val="left" w:pos="720"/>
          <w:tab w:val="left" w:pos="1080"/>
          <w:tab w:val="left" w:pos="1170"/>
        </w:tabs>
        <w:rPr>
          <w:bCs/>
        </w:rPr>
      </w:pPr>
      <w:r>
        <w:rPr>
          <w:bCs/>
        </w:rPr>
        <w:t>Lastly</w:t>
      </w:r>
      <w:r w:rsidR="002F1F0D">
        <w:rPr>
          <w:bCs/>
        </w:rPr>
        <w:t>, we think th</w:t>
      </w:r>
      <w:r w:rsidR="00CA3D52">
        <w:rPr>
          <w:bCs/>
        </w:rPr>
        <w:t xml:space="preserve">at </w:t>
      </w:r>
      <w:r w:rsidR="001F797F">
        <w:rPr>
          <w:bCs/>
        </w:rPr>
        <w:t xml:space="preserve">if the value of the prohibit timer is not infinity (i.e. UE is not </w:t>
      </w:r>
      <w:r w:rsidR="004D500E">
        <w:rPr>
          <w:bCs/>
        </w:rPr>
        <w:t>prohibited from requesting more than once), there is little value for the prohibit timer to be longer than the configured value of data inactivity timer</w:t>
      </w:r>
      <w:r w:rsidR="00E45518">
        <w:rPr>
          <w:bCs/>
        </w:rPr>
        <w:t xml:space="preserve">, when </w:t>
      </w:r>
      <w:r w:rsidR="004D500E">
        <w:rPr>
          <w:bCs/>
        </w:rPr>
        <w:t>it is configured.</w:t>
      </w:r>
      <w:r w:rsidR="00913037">
        <w:rPr>
          <w:bCs/>
        </w:rPr>
        <w:t xml:space="preserve"> Because that would effectively be the same as setting the timer to infinity. </w:t>
      </w:r>
      <w:r w:rsidR="004D500E">
        <w:rPr>
          <w:bCs/>
        </w:rPr>
        <w:t xml:space="preserve"> </w:t>
      </w:r>
    </w:p>
    <w:p w14:paraId="78EE1852" w14:textId="0A7086AB" w:rsidR="00A712CC" w:rsidRDefault="00913037" w:rsidP="00E01ABF">
      <w:pPr>
        <w:tabs>
          <w:tab w:val="left" w:pos="720"/>
          <w:tab w:val="left" w:pos="1170"/>
        </w:tabs>
        <w:ind w:left="1170" w:hanging="1170"/>
        <w:rPr>
          <w:b/>
          <w:bCs/>
        </w:rPr>
      </w:pPr>
      <w:r>
        <w:rPr>
          <w:b/>
          <w:bCs/>
        </w:rPr>
        <w:t xml:space="preserve">Proposal </w:t>
      </w:r>
      <w:r w:rsidR="00B2114F">
        <w:rPr>
          <w:b/>
          <w:bCs/>
        </w:rPr>
        <w:t>3</w:t>
      </w:r>
      <w:r>
        <w:rPr>
          <w:b/>
          <w:bCs/>
        </w:rPr>
        <w:t xml:space="preserve">. </w:t>
      </w:r>
      <w:r w:rsidR="00E01ABF">
        <w:rPr>
          <w:b/>
          <w:bCs/>
        </w:rPr>
        <w:tab/>
      </w:r>
      <w:r>
        <w:rPr>
          <w:b/>
          <w:bCs/>
        </w:rPr>
        <w:t xml:space="preserve">The prohibit timer for Release Request </w:t>
      </w:r>
      <w:r w:rsidR="008A3323">
        <w:rPr>
          <w:b/>
          <w:bCs/>
        </w:rPr>
        <w:t>should be</w:t>
      </w:r>
      <w:r>
        <w:rPr>
          <w:b/>
          <w:bCs/>
        </w:rPr>
        <w:t xml:space="preserve"> shorter than data inactivity timer, </w:t>
      </w:r>
      <w:r w:rsidR="00E01ABF">
        <w:rPr>
          <w:b/>
          <w:bCs/>
        </w:rPr>
        <w:t>if</w:t>
      </w:r>
      <w:r>
        <w:rPr>
          <w:b/>
          <w:bCs/>
        </w:rPr>
        <w:t xml:space="preserve"> the latter</w:t>
      </w:r>
      <w:r w:rsidR="00E01ABF">
        <w:rPr>
          <w:b/>
          <w:bCs/>
        </w:rPr>
        <w:t xml:space="preserve"> is configured.</w:t>
      </w:r>
    </w:p>
    <w:p w14:paraId="6A455B2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1C812F0" w14:textId="3E6C8974" w:rsidR="002F1B15" w:rsidRDefault="002F4066" w:rsidP="00DE6E6D">
      <w:pPr>
        <w:rPr>
          <w:lang w:eastAsia="ja-JP"/>
        </w:rPr>
      </w:pPr>
      <w:r>
        <w:rPr>
          <w:lang w:eastAsia="ja-JP"/>
        </w:rPr>
        <w:t>Based on the above discussion, w</w:t>
      </w:r>
      <w:r w:rsidR="00D00BD3">
        <w:rPr>
          <w:lang w:eastAsia="ja-JP"/>
        </w:rPr>
        <w:t>e make</w:t>
      </w:r>
      <w:r w:rsidR="004C2D20" w:rsidRPr="00341812">
        <w:rPr>
          <w:lang w:eastAsia="ja-JP"/>
        </w:rPr>
        <w:t xml:space="preserve"> the following observations</w:t>
      </w:r>
      <w:r w:rsidR="00D00BD3">
        <w:rPr>
          <w:lang w:eastAsia="ja-JP"/>
        </w:rPr>
        <w:t xml:space="preserve"> </w:t>
      </w:r>
      <w:r>
        <w:rPr>
          <w:lang w:eastAsia="ja-JP"/>
        </w:rPr>
        <w:t xml:space="preserve">and recommend RAN2 </w:t>
      </w:r>
      <w:r w:rsidR="00E16629">
        <w:rPr>
          <w:lang w:eastAsia="ja-JP"/>
        </w:rPr>
        <w:t xml:space="preserve">to </w:t>
      </w:r>
      <w:r>
        <w:rPr>
          <w:lang w:eastAsia="ja-JP"/>
        </w:rPr>
        <w:t xml:space="preserve">discuss and adopt the following proposals: </w:t>
      </w:r>
    </w:p>
    <w:p w14:paraId="70622B4E" w14:textId="7F9FED72" w:rsidR="00B2114F" w:rsidRDefault="00B2114F" w:rsidP="00794A38">
      <w:pPr>
        <w:tabs>
          <w:tab w:val="left" w:pos="720"/>
        </w:tabs>
        <w:ind w:left="1440" w:hanging="1440"/>
        <w:rPr>
          <w:b/>
          <w:bCs/>
        </w:rPr>
      </w:pPr>
      <w:r w:rsidRPr="00EC37A9">
        <w:rPr>
          <w:b/>
          <w:bCs/>
        </w:rPr>
        <w:t xml:space="preserve">Observation </w:t>
      </w:r>
      <w:r w:rsidR="00274308">
        <w:rPr>
          <w:b/>
          <w:bCs/>
        </w:rPr>
        <w:t>1</w:t>
      </w:r>
      <w:r w:rsidRPr="00EC37A9">
        <w:rPr>
          <w:b/>
          <w:bCs/>
        </w:rPr>
        <w:t>. T323 in WCDMA</w:t>
      </w:r>
      <w:r>
        <w:rPr>
          <w:b/>
          <w:bCs/>
        </w:rPr>
        <w:t>, which serves the same purpose as prohibit timer for Release Request, has a maximum value of 120 sec.</w:t>
      </w:r>
    </w:p>
    <w:p w14:paraId="3EBDF424" w14:textId="35653570" w:rsidR="00794A38" w:rsidRDefault="00794A38" w:rsidP="00794A38">
      <w:pPr>
        <w:tabs>
          <w:tab w:val="left" w:pos="720"/>
          <w:tab w:val="left" w:pos="1080"/>
          <w:tab w:val="left" w:pos="1170"/>
        </w:tabs>
        <w:ind w:left="3894" w:hanging="3894"/>
        <w:rPr>
          <w:b/>
          <w:bCs/>
        </w:rPr>
      </w:pPr>
      <w:r>
        <w:rPr>
          <w:b/>
          <w:bCs/>
        </w:rPr>
        <w:t xml:space="preserve">Proposal 1. </w:t>
      </w:r>
      <w:r>
        <w:rPr>
          <w:b/>
          <w:bCs/>
        </w:rPr>
        <w:tab/>
        <w:t>T</w:t>
      </w:r>
      <w:r w:rsidRPr="000647E2">
        <w:rPr>
          <w:b/>
          <w:bCs/>
        </w:rPr>
        <w:t>he maximum of the prohibit timer for Release Request</w:t>
      </w:r>
      <w:r>
        <w:rPr>
          <w:b/>
          <w:bCs/>
        </w:rPr>
        <w:t xml:space="preserve"> is at most 120 sec.</w:t>
      </w:r>
    </w:p>
    <w:p w14:paraId="4448CA4D" w14:textId="77777777" w:rsidR="00274308" w:rsidRDefault="00274308" w:rsidP="009931C6">
      <w:pPr>
        <w:tabs>
          <w:tab w:val="left" w:pos="720"/>
          <w:tab w:val="left" w:pos="1080"/>
          <w:tab w:val="left" w:pos="1170"/>
        </w:tabs>
        <w:spacing w:before="120"/>
        <w:ind w:left="1440" w:hanging="1440"/>
        <w:rPr>
          <w:bCs/>
        </w:rPr>
      </w:pPr>
      <w:r w:rsidRPr="00414AEA">
        <w:rPr>
          <w:b/>
          <w:bCs/>
        </w:rPr>
        <w:t xml:space="preserve">Observation </w:t>
      </w:r>
      <w:r>
        <w:rPr>
          <w:b/>
          <w:bCs/>
        </w:rPr>
        <w:t>2</w:t>
      </w:r>
      <w:r w:rsidRPr="00414AEA">
        <w:rPr>
          <w:b/>
          <w:bCs/>
        </w:rPr>
        <w:t>.</w:t>
      </w:r>
      <w:r>
        <w:rPr>
          <w:bCs/>
        </w:rPr>
        <w:t xml:space="preserve"> </w:t>
      </w:r>
      <w:r w:rsidRPr="00414AEA">
        <w:rPr>
          <w:b/>
          <w:bCs/>
        </w:rPr>
        <w:t xml:space="preserve">The rest of the values of the prohibit timer for Release Request </w:t>
      </w:r>
      <w:r>
        <w:rPr>
          <w:b/>
          <w:bCs/>
        </w:rPr>
        <w:t>can be</w:t>
      </w:r>
      <w:r w:rsidRPr="00414AEA">
        <w:rPr>
          <w:b/>
          <w:bCs/>
        </w:rPr>
        <w:t xml:space="preserve"> the same as those of overheating indication prohibit timer</w:t>
      </w:r>
      <w:r>
        <w:rPr>
          <w:b/>
          <w:bCs/>
        </w:rPr>
        <w:t>.</w:t>
      </w:r>
    </w:p>
    <w:p w14:paraId="30B4F569" w14:textId="77777777" w:rsidR="00794A38" w:rsidRPr="00414AEA" w:rsidRDefault="00794A38" w:rsidP="00794A38">
      <w:pPr>
        <w:tabs>
          <w:tab w:val="left" w:pos="720"/>
          <w:tab w:val="left" w:pos="1080"/>
          <w:tab w:val="left" w:pos="1170"/>
        </w:tabs>
        <w:ind w:left="1170" w:hanging="1170"/>
        <w:rPr>
          <w:b/>
          <w:bCs/>
        </w:rPr>
      </w:pPr>
      <w:r w:rsidRPr="00414AEA">
        <w:rPr>
          <w:b/>
          <w:bCs/>
        </w:rPr>
        <w:t xml:space="preserve">Proposal 2. </w:t>
      </w:r>
      <w:r>
        <w:rPr>
          <w:b/>
          <w:bCs/>
        </w:rPr>
        <w:tab/>
        <w:t>The</w:t>
      </w:r>
      <w:r w:rsidRPr="00414AEA">
        <w:rPr>
          <w:b/>
          <w:bCs/>
        </w:rPr>
        <w:t xml:space="preserve"> values of the prohibit timer for Release Request </w:t>
      </w:r>
      <w:r>
        <w:rPr>
          <w:b/>
          <w:bCs/>
        </w:rPr>
        <w:t>are</w:t>
      </w:r>
      <w:r w:rsidRPr="00414AEA">
        <w:rPr>
          <w:b/>
          <w:bCs/>
        </w:rPr>
        <w:t xml:space="preserve"> 0, 0.5s, 1s, 2s, 5s, 10s, 20s, 30s, 60s, 90s, 120s.  </w:t>
      </w:r>
    </w:p>
    <w:p w14:paraId="504CC565" w14:textId="77777777" w:rsidR="00794A38" w:rsidRDefault="00794A38" w:rsidP="009931C6">
      <w:pPr>
        <w:tabs>
          <w:tab w:val="left" w:pos="720"/>
          <w:tab w:val="left" w:pos="1170"/>
        </w:tabs>
        <w:spacing w:before="120"/>
        <w:ind w:left="1166" w:hanging="1166"/>
        <w:rPr>
          <w:b/>
          <w:bCs/>
        </w:rPr>
      </w:pPr>
      <w:r>
        <w:rPr>
          <w:b/>
          <w:bCs/>
        </w:rPr>
        <w:t xml:space="preserve">Proposal 3. </w:t>
      </w:r>
      <w:r>
        <w:rPr>
          <w:b/>
          <w:bCs/>
        </w:rPr>
        <w:tab/>
        <w:t>The prohibit timer for Release Request should be shorter than data inactivity timer, if the latter is configured.</w:t>
      </w:r>
    </w:p>
    <w:sectPr w:rsidR="00794A38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919CB" w14:textId="77777777" w:rsidR="00CD4194" w:rsidRDefault="00CD4194">
      <w:r>
        <w:separator/>
      </w:r>
    </w:p>
    <w:p w14:paraId="03CF495B" w14:textId="77777777" w:rsidR="00CD4194" w:rsidRDefault="00CD4194"/>
  </w:endnote>
  <w:endnote w:type="continuationSeparator" w:id="0">
    <w:p w14:paraId="5A2A47CB" w14:textId="77777777" w:rsidR="00CD4194" w:rsidRDefault="00CD4194">
      <w:r>
        <w:continuationSeparator/>
      </w:r>
    </w:p>
    <w:p w14:paraId="231121E5" w14:textId="77777777" w:rsidR="00CD4194" w:rsidRDefault="00CD41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970C5C" w:rsidRDefault="00970C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1243D" w14:textId="77777777" w:rsidR="00CD4194" w:rsidRDefault="00CD4194">
      <w:r>
        <w:separator/>
      </w:r>
    </w:p>
    <w:p w14:paraId="53C7FD3E" w14:textId="77777777" w:rsidR="00CD4194" w:rsidRDefault="00CD4194"/>
  </w:footnote>
  <w:footnote w:type="continuationSeparator" w:id="0">
    <w:p w14:paraId="6F041B28" w14:textId="77777777" w:rsidR="00CD4194" w:rsidRDefault="00CD4194">
      <w:r>
        <w:continuationSeparator/>
      </w:r>
    </w:p>
    <w:p w14:paraId="0B92CD70" w14:textId="77777777" w:rsidR="00CD4194" w:rsidRDefault="00CD41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970C5C" w:rsidRDefault="00970C5C"/>
  <w:p w14:paraId="756100E0" w14:textId="77777777" w:rsidR="00970C5C" w:rsidRDefault="00970C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07BE3E27"/>
    <w:multiLevelType w:val="hybridMultilevel"/>
    <w:tmpl w:val="76529D94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7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"/>
  </w:num>
  <w:num w:numId="5">
    <w:abstractNumId w:val="4"/>
  </w:num>
  <w:num w:numId="6">
    <w:abstractNumId w:val="14"/>
  </w:num>
  <w:num w:numId="7">
    <w:abstractNumId w:val="10"/>
  </w:num>
  <w:num w:numId="8">
    <w:abstractNumId w:val="5"/>
  </w:num>
  <w:num w:numId="9">
    <w:abstractNumId w:val="13"/>
  </w:num>
  <w:num w:numId="10">
    <w:abstractNumId w:val="6"/>
  </w:num>
  <w:num w:numId="11">
    <w:abstractNumId w:val="0"/>
  </w:num>
  <w:num w:numId="12">
    <w:abstractNumId w:val="15"/>
  </w:num>
  <w:num w:numId="13">
    <w:abstractNumId w:val="7"/>
  </w:num>
  <w:num w:numId="14">
    <w:abstractNumId w:val="2"/>
  </w:num>
  <w:num w:numId="15">
    <w:abstractNumId w:val="12"/>
  </w:num>
  <w:num w:numId="16">
    <w:abstractNumId w:val="9"/>
  </w:num>
  <w:num w:numId="17">
    <w:abstractNumId w:val="8"/>
  </w:num>
  <w:num w:numId="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046"/>
    <w:rsid w:val="00000556"/>
    <w:rsid w:val="0000147E"/>
    <w:rsid w:val="00001678"/>
    <w:rsid w:val="00001BB5"/>
    <w:rsid w:val="0000285D"/>
    <w:rsid w:val="00003A81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40AF"/>
    <w:rsid w:val="00024BA4"/>
    <w:rsid w:val="000262F3"/>
    <w:rsid w:val="0002667A"/>
    <w:rsid w:val="00031410"/>
    <w:rsid w:val="0003211B"/>
    <w:rsid w:val="00033468"/>
    <w:rsid w:val="00033F8E"/>
    <w:rsid w:val="00037DEE"/>
    <w:rsid w:val="00041424"/>
    <w:rsid w:val="0004147B"/>
    <w:rsid w:val="000420DE"/>
    <w:rsid w:val="0004481B"/>
    <w:rsid w:val="00044C06"/>
    <w:rsid w:val="000516BE"/>
    <w:rsid w:val="00051A89"/>
    <w:rsid w:val="000537B7"/>
    <w:rsid w:val="00056C34"/>
    <w:rsid w:val="00056EB0"/>
    <w:rsid w:val="00057080"/>
    <w:rsid w:val="000605B3"/>
    <w:rsid w:val="00062286"/>
    <w:rsid w:val="00062CD8"/>
    <w:rsid w:val="00063429"/>
    <w:rsid w:val="00063734"/>
    <w:rsid w:val="000647E2"/>
    <w:rsid w:val="000659FC"/>
    <w:rsid w:val="00067869"/>
    <w:rsid w:val="000678B9"/>
    <w:rsid w:val="00071818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6940"/>
    <w:rsid w:val="00086AB3"/>
    <w:rsid w:val="00086C64"/>
    <w:rsid w:val="0009062A"/>
    <w:rsid w:val="000911B4"/>
    <w:rsid w:val="00092530"/>
    <w:rsid w:val="00093C6F"/>
    <w:rsid w:val="000957BB"/>
    <w:rsid w:val="000977D9"/>
    <w:rsid w:val="000A0BE5"/>
    <w:rsid w:val="000A256F"/>
    <w:rsid w:val="000A4674"/>
    <w:rsid w:val="000A642D"/>
    <w:rsid w:val="000A655C"/>
    <w:rsid w:val="000A7E6A"/>
    <w:rsid w:val="000B017D"/>
    <w:rsid w:val="000B0C75"/>
    <w:rsid w:val="000B1AB0"/>
    <w:rsid w:val="000B1ACF"/>
    <w:rsid w:val="000B2C24"/>
    <w:rsid w:val="000B2C38"/>
    <w:rsid w:val="000B587A"/>
    <w:rsid w:val="000B7438"/>
    <w:rsid w:val="000C19FB"/>
    <w:rsid w:val="000C204F"/>
    <w:rsid w:val="000C50B2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22A7"/>
    <w:rsid w:val="000E2958"/>
    <w:rsid w:val="000E2FA0"/>
    <w:rsid w:val="000E37C3"/>
    <w:rsid w:val="000E397B"/>
    <w:rsid w:val="000E5ECA"/>
    <w:rsid w:val="000E7D5F"/>
    <w:rsid w:val="000F064E"/>
    <w:rsid w:val="000F21B2"/>
    <w:rsid w:val="000F24A4"/>
    <w:rsid w:val="000F39D2"/>
    <w:rsid w:val="000F69C6"/>
    <w:rsid w:val="000F75CF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6D9E"/>
    <w:rsid w:val="00106E61"/>
    <w:rsid w:val="00112C5B"/>
    <w:rsid w:val="00112C9D"/>
    <w:rsid w:val="0011355F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315B9"/>
    <w:rsid w:val="00132C80"/>
    <w:rsid w:val="00132F59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85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FB4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3F1"/>
    <w:rsid w:val="001D1C93"/>
    <w:rsid w:val="001D1E21"/>
    <w:rsid w:val="001D30CB"/>
    <w:rsid w:val="001D56D0"/>
    <w:rsid w:val="001D7794"/>
    <w:rsid w:val="001E17B4"/>
    <w:rsid w:val="001E2326"/>
    <w:rsid w:val="001E2F10"/>
    <w:rsid w:val="001E48B7"/>
    <w:rsid w:val="001E60C9"/>
    <w:rsid w:val="001E7C43"/>
    <w:rsid w:val="001F069B"/>
    <w:rsid w:val="001F0B93"/>
    <w:rsid w:val="001F1177"/>
    <w:rsid w:val="001F4E70"/>
    <w:rsid w:val="001F546F"/>
    <w:rsid w:val="001F58BE"/>
    <w:rsid w:val="001F797F"/>
    <w:rsid w:val="001F7B28"/>
    <w:rsid w:val="0020204B"/>
    <w:rsid w:val="00207E3C"/>
    <w:rsid w:val="0021077C"/>
    <w:rsid w:val="00211405"/>
    <w:rsid w:val="002120D7"/>
    <w:rsid w:val="00212946"/>
    <w:rsid w:val="0021512A"/>
    <w:rsid w:val="00216D7A"/>
    <w:rsid w:val="00216E1D"/>
    <w:rsid w:val="00217459"/>
    <w:rsid w:val="00220202"/>
    <w:rsid w:val="002206A4"/>
    <w:rsid w:val="00220DA7"/>
    <w:rsid w:val="00220F04"/>
    <w:rsid w:val="002214B8"/>
    <w:rsid w:val="002235C3"/>
    <w:rsid w:val="002239FE"/>
    <w:rsid w:val="0022449A"/>
    <w:rsid w:val="00226654"/>
    <w:rsid w:val="002274FD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46E03"/>
    <w:rsid w:val="0025041B"/>
    <w:rsid w:val="00250B57"/>
    <w:rsid w:val="0025109C"/>
    <w:rsid w:val="00252497"/>
    <w:rsid w:val="002524A8"/>
    <w:rsid w:val="00252518"/>
    <w:rsid w:val="00253ACC"/>
    <w:rsid w:val="00255F9C"/>
    <w:rsid w:val="00257A57"/>
    <w:rsid w:val="00260DB7"/>
    <w:rsid w:val="002668E6"/>
    <w:rsid w:val="002675DC"/>
    <w:rsid w:val="00267AD3"/>
    <w:rsid w:val="00270F07"/>
    <w:rsid w:val="00274308"/>
    <w:rsid w:val="00275A55"/>
    <w:rsid w:val="002769B8"/>
    <w:rsid w:val="00277332"/>
    <w:rsid w:val="00281B04"/>
    <w:rsid w:val="00282801"/>
    <w:rsid w:val="002873AF"/>
    <w:rsid w:val="002878D4"/>
    <w:rsid w:val="00287FB8"/>
    <w:rsid w:val="00290F39"/>
    <w:rsid w:val="00297BA3"/>
    <w:rsid w:val="00297F77"/>
    <w:rsid w:val="002A0A0E"/>
    <w:rsid w:val="002A1C8E"/>
    <w:rsid w:val="002A4FE3"/>
    <w:rsid w:val="002A76ED"/>
    <w:rsid w:val="002A7BDE"/>
    <w:rsid w:val="002A7FA0"/>
    <w:rsid w:val="002B407E"/>
    <w:rsid w:val="002B6749"/>
    <w:rsid w:val="002B6829"/>
    <w:rsid w:val="002B702B"/>
    <w:rsid w:val="002C1ABD"/>
    <w:rsid w:val="002C34FC"/>
    <w:rsid w:val="002C4B4A"/>
    <w:rsid w:val="002C4CC5"/>
    <w:rsid w:val="002C5094"/>
    <w:rsid w:val="002C570F"/>
    <w:rsid w:val="002C60B7"/>
    <w:rsid w:val="002C6233"/>
    <w:rsid w:val="002C6C9B"/>
    <w:rsid w:val="002D00E4"/>
    <w:rsid w:val="002D0462"/>
    <w:rsid w:val="002D2C4B"/>
    <w:rsid w:val="002D4766"/>
    <w:rsid w:val="002D51B5"/>
    <w:rsid w:val="002D52BF"/>
    <w:rsid w:val="002D6F60"/>
    <w:rsid w:val="002E02CB"/>
    <w:rsid w:val="002E1400"/>
    <w:rsid w:val="002E2623"/>
    <w:rsid w:val="002E4030"/>
    <w:rsid w:val="002E4D15"/>
    <w:rsid w:val="002E54FE"/>
    <w:rsid w:val="002E6611"/>
    <w:rsid w:val="002F08B7"/>
    <w:rsid w:val="002F1B15"/>
    <w:rsid w:val="002F1F0D"/>
    <w:rsid w:val="002F4066"/>
    <w:rsid w:val="002F4C01"/>
    <w:rsid w:val="002F4E34"/>
    <w:rsid w:val="002F55FC"/>
    <w:rsid w:val="002F6BD6"/>
    <w:rsid w:val="002F7416"/>
    <w:rsid w:val="0030064F"/>
    <w:rsid w:val="003006C7"/>
    <w:rsid w:val="00301451"/>
    <w:rsid w:val="00301AC2"/>
    <w:rsid w:val="0030249D"/>
    <w:rsid w:val="00303504"/>
    <w:rsid w:val="003052D7"/>
    <w:rsid w:val="0030633B"/>
    <w:rsid w:val="0030664C"/>
    <w:rsid w:val="0030740F"/>
    <w:rsid w:val="003077D1"/>
    <w:rsid w:val="00307DCF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605A"/>
    <w:rsid w:val="00330341"/>
    <w:rsid w:val="00331E7F"/>
    <w:rsid w:val="00332559"/>
    <w:rsid w:val="0033314E"/>
    <w:rsid w:val="00333A60"/>
    <w:rsid w:val="003353DE"/>
    <w:rsid w:val="00335529"/>
    <w:rsid w:val="0033667D"/>
    <w:rsid w:val="00341812"/>
    <w:rsid w:val="003426E4"/>
    <w:rsid w:val="00343045"/>
    <w:rsid w:val="00343C42"/>
    <w:rsid w:val="0034739A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43A"/>
    <w:rsid w:val="00357A4B"/>
    <w:rsid w:val="0036039C"/>
    <w:rsid w:val="003621A4"/>
    <w:rsid w:val="00362629"/>
    <w:rsid w:val="00362ABC"/>
    <w:rsid w:val="00363A9D"/>
    <w:rsid w:val="003644C1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2FE0"/>
    <w:rsid w:val="00383376"/>
    <w:rsid w:val="00383F56"/>
    <w:rsid w:val="0038523C"/>
    <w:rsid w:val="00385D4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2F64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E23"/>
    <w:rsid w:val="003C55C2"/>
    <w:rsid w:val="003D03B0"/>
    <w:rsid w:val="003D3373"/>
    <w:rsid w:val="003D46B6"/>
    <w:rsid w:val="003D4B50"/>
    <w:rsid w:val="003D4D48"/>
    <w:rsid w:val="003E217F"/>
    <w:rsid w:val="003E299D"/>
    <w:rsid w:val="003E2BF5"/>
    <w:rsid w:val="003E31A4"/>
    <w:rsid w:val="003E4F96"/>
    <w:rsid w:val="003E7DBD"/>
    <w:rsid w:val="003F0765"/>
    <w:rsid w:val="003F30F0"/>
    <w:rsid w:val="003F4127"/>
    <w:rsid w:val="003F4B27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6853"/>
    <w:rsid w:val="0040768E"/>
    <w:rsid w:val="00411013"/>
    <w:rsid w:val="00411DD9"/>
    <w:rsid w:val="0041355A"/>
    <w:rsid w:val="00414452"/>
    <w:rsid w:val="00414AEA"/>
    <w:rsid w:val="00415E67"/>
    <w:rsid w:val="00417711"/>
    <w:rsid w:val="00422D84"/>
    <w:rsid w:val="0042336B"/>
    <w:rsid w:val="00424C42"/>
    <w:rsid w:val="00425589"/>
    <w:rsid w:val="00426A19"/>
    <w:rsid w:val="0043266A"/>
    <w:rsid w:val="00433B46"/>
    <w:rsid w:val="004342AD"/>
    <w:rsid w:val="00435B77"/>
    <w:rsid w:val="00435F29"/>
    <w:rsid w:val="00442F80"/>
    <w:rsid w:val="00444A89"/>
    <w:rsid w:val="00445819"/>
    <w:rsid w:val="00445AE2"/>
    <w:rsid w:val="00447D98"/>
    <w:rsid w:val="00451554"/>
    <w:rsid w:val="00452B1C"/>
    <w:rsid w:val="00456588"/>
    <w:rsid w:val="00456919"/>
    <w:rsid w:val="004603F1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3D3"/>
    <w:rsid w:val="004861B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20DB"/>
    <w:rsid w:val="004B3102"/>
    <w:rsid w:val="004B3D91"/>
    <w:rsid w:val="004B5F20"/>
    <w:rsid w:val="004C0083"/>
    <w:rsid w:val="004C1FE5"/>
    <w:rsid w:val="004C2D20"/>
    <w:rsid w:val="004C32A2"/>
    <w:rsid w:val="004C5244"/>
    <w:rsid w:val="004C52B3"/>
    <w:rsid w:val="004C5D3F"/>
    <w:rsid w:val="004D0DF2"/>
    <w:rsid w:val="004D4E9C"/>
    <w:rsid w:val="004D500E"/>
    <w:rsid w:val="004D5202"/>
    <w:rsid w:val="004D54B3"/>
    <w:rsid w:val="004D5BE8"/>
    <w:rsid w:val="004D7C7D"/>
    <w:rsid w:val="004E1A1D"/>
    <w:rsid w:val="004E209E"/>
    <w:rsid w:val="004E2CBE"/>
    <w:rsid w:val="004E40E2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504E"/>
    <w:rsid w:val="004F5FF0"/>
    <w:rsid w:val="004F70C3"/>
    <w:rsid w:val="00500198"/>
    <w:rsid w:val="0050074B"/>
    <w:rsid w:val="00501D61"/>
    <w:rsid w:val="005028C2"/>
    <w:rsid w:val="00504E45"/>
    <w:rsid w:val="00504F0F"/>
    <w:rsid w:val="005052ED"/>
    <w:rsid w:val="005061A3"/>
    <w:rsid w:val="0050667C"/>
    <w:rsid w:val="0051120A"/>
    <w:rsid w:val="0051128C"/>
    <w:rsid w:val="0051209F"/>
    <w:rsid w:val="0051319C"/>
    <w:rsid w:val="0051464A"/>
    <w:rsid w:val="00515C98"/>
    <w:rsid w:val="00516300"/>
    <w:rsid w:val="0051641A"/>
    <w:rsid w:val="0052199B"/>
    <w:rsid w:val="005226CF"/>
    <w:rsid w:val="00523739"/>
    <w:rsid w:val="00527839"/>
    <w:rsid w:val="0053091E"/>
    <w:rsid w:val="00532CD2"/>
    <w:rsid w:val="00533D7B"/>
    <w:rsid w:val="0053456B"/>
    <w:rsid w:val="00535910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500CB"/>
    <w:rsid w:val="00554D54"/>
    <w:rsid w:val="005565CB"/>
    <w:rsid w:val="00560FC2"/>
    <w:rsid w:val="00561EA0"/>
    <w:rsid w:val="0056387A"/>
    <w:rsid w:val="005638D5"/>
    <w:rsid w:val="00566C35"/>
    <w:rsid w:val="005718E2"/>
    <w:rsid w:val="00571CFE"/>
    <w:rsid w:val="0057265A"/>
    <w:rsid w:val="00572741"/>
    <w:rsid w:val="00572A89"/>
    <w:rsid w:val="00573026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1E8F"/>
    <w:rsid w:val="00593071"/>
    <w:rsid w:val="00595FA5"/>
    <w:rsid w:val="00597F04"/>
    <w:rsid w:val="00597F11"/>
    <w:rsid w:val="005A082B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D1ACB"/>
    <w:rsid w:val="005D2E30"/>
    <w:rsid w:val="005D3C4E"/>
    <w:rsid w:val="005D4237"/>
    <w:rsid w:val="005D6A06"/>
    <w:rsid w:val="005D6AF9"/>
    <w:rsid w:val="005E08C9"/>
    <w:rsid w:val="005E0C9E"/>
    <w:rsid w:val="005E0D71"/>
    <w:rsid w:val="005E1A0B"/>
    <w:rsid w:val="005E2363"/>
    <w:rsid w:val="005E3525"/>
    <w:rsid w:val="005E48D5"/>
    <w:rsid w:val="005E5639"/>
    <w:rsid w:val="005E6A02"/>
    <w:rsid w:val="005E6B54"/>
    <w:rsid w:val="005F074E"/>
    <w:rsid w:val="005F0C44"/>
    <w:rsid w:val="005F110A"/>
    <w:rsid w:val="005F3163"/>
    <w:rsid w:val="005F32F3"/>
    <w:rsid w:val="005F69A1"/>
    <w:rsid w:val="00600B92"/>
    <w:rsid w:val="00602BA5"/>
    <w:rsid w:val="00603543"/>
    <w:rsid w:val="00605D63"/>
    <w:rsid w:val="006103D7"/>
    <w:rsid w:val="00612150"/>
    <w:rsid w:val="0061274C"/>
    <w:rsid w:val="00612928"/>
    <w:rsid w:val="006148F0"/>
    <w:rsid w:val="00617E3D"/>
    <w:rsid w:val="0062183E"/>
    <w:rsid w:val="00622B39"/>
    <w:rsid w:val="00622C09"/>
    <w:rsid w:val="00623025"/>
    <w:rsid w:val="00623A4E"/>
    <w:rsid w:val="00626096"/>
    <w:rsid w:val="00627A07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82B"/>
    <w:rsid w:val="00665269"/>
    <w:rsid w:val="006656A8"/>
    <w:rsid w:val="00666774"/>
    <w:rsid w:val="00667B4D"/>
    <w:rsid w:val="006709BE"/>
    <w:rsid w:val="0067152D"/>
    <w:rsid w:val="00672430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708B"/>
    <w:rsid w:val="006B77A7"/>
    <w:rsid w:val="006B7A7A"/>
    <w:rsid w:val="006C07FA"/>
    <w:rsid w:val="006C191C"/>
    <w:rsid w:val="006C1E37"/>
    <w:rsid w:val="006C50C0"/>
    <w:rsid w:val="006C79E0"/>
    <w:rsid w:val="006D14FF"/>
    <w:rsid w:val="006D3016"/>
    <w:rsid w:val="006D615B"/>
    <w:rsid w:val="006D63F3"/>
    <w:rsid w:val="006E0DD5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32EE"/>
    <w:rsid w:val="007147EF"/>
    <w:rsid w:val="00716AF5"/>
    <w:rsid w:val="0072118D"/>
    <w:rsid w:val="00722E96"/>
    <w:rsid w:val="00730AAA"/>
    <w:rsid w:val="00732EF0"/>
    <w:rsid w:val="00733627"/>
    <w:rsid w:val="007341B1"/>
    <w:rsid w:val="00734E92"/>
    <w:rsid w:val="00737965"/>
    <w:rsid w:val="00741DCE"/>
    <w:rsid w:val="007427ED"/>
    <w:rsid w:val="007433E8"/>
    <w:rsid w:val="007434BA"/>
    <w:rsid w:val="00743CB9"/>
    <w:rsid w:val="007462F1"/>
    <w:rsid w:val="00746BB9"/>
    <w:rsid w:val="00755373"/>
    <w:rsid w:val="0075648E"/>
    <w:rsid w:val="007569E7"/>
    <w:rsid w:val="00761C3F"/>
    <w:rsid w:val="00761C6D"/>
    <w:rsid w:val="0076289E"/>
    <w:rsid w:val="00762A6C"/>
    <w:rsid w:val="007630A8"/>
    <w:rsid w:val="00765255"/>
    <w:rsid w:val="00766747"/>
    <w:rsid w:val="00766E3D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5496"/>
    <w:rsid w:val="00786A1A"/>
    <w:rsid w:val="00786ECC"/>
    <w:rsid w:val="00790B4D"/>
    <w:rsid w:val="007933CD"/>
    <w:rsid w:val="00794631"/>
    <w:rsid w:val="0079496E"/>
    <w:rsid w:val="00794A38"/>
    <w:rsid w:val="007951A6"/>
    <w:rsid w:val="007A01E8"/>
    <w:rsid w:val="007A5FAC"/>
    <w:rsid w:val="007B0C4B"/>
    <w:rsid w:val="007B2AB5"/>
    <w:rsid w:val="007B3ABC"/>
    <w:rsid w:val="007B5E20"/>
    <w:rsid w:val="007B7B7C"/>
    <w:rsid w:val="007C022E"/>
    <w:rsid w:val="007C2B02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4234"/>
    <w:rsid w:val="007D58B0"/>
    <w:rsid w:val="007E16E6"/>
    <w:rsid w:val="007E6B0A"/>
    <w:rsid w:val="007E6C65"/>
    <w:rsid w:val="007F173F"/>
    <w:rsid w:val="007F2CF7"/>
    <w:rsid w:val="007F2EAF"/>
    <w:rsid w:val="007F4820"/>
    <w:rsid w:val="007F4B61"/>
    <w:rsid w:val="00800910"/>
    <w:rsid w:val="00800F98"/>
    <w:rsid w:val="0080121C"/>
    <w:rsid w:val="008018EB"/>
    <w:rsid w:val="008028E6"/>
    <w:rsid w:val="00802D04"/>
    <w:rsid w:val="008054DD"/>
    <w:rsid w:val="0080559C"/>
    <w:rsid w:val="008066F5"/>
    <w:rsid w:val="0080703C"/>
    <w:rsid w:val="00807C2C"/>
    <w:rsid w:val="00811338"/>
    <w:rsid w:val="008123E6"/>
    <w:rsid w:val="0081363E"/>
    <w:rsid w:val="00813A4B"/>
    <w:rsid w:val="00813CFF"/>
    <w:rsid w:val="00814F06"/>
    <w:rsid w:val="00821808"/>
    <w:rsid w:val="00827E82"/>
    <w:rsid w:val="00832CAF"/>
    <w:rsid w:val="0083425D"/>
    <w:rsid w:val="008349C7"/>
    <w:rsid w:val="00834EC9"/>
    <w:rsid w:val="00834FDF"/>
    <w:rsid w:val="00835B53"/>
    <w:rsid w:val="00835BC1"/>
    <w:rsid w:val="008375C6"/>
    <w:rsid w:val="0083763C"/>
    <w:rsid w:val="00843379"/>
    <w:rsid w:val="00844223"/>
    <w:rsid w:val="00845192"/>
    <w:rsid w:val="008478D6"/>
    <w:rsid w:val="008501DB"/>
    <w:rsid w:val="00850798"/>
    <w:rsid w:val="00853958"/>
    <w:rsid w:val="008552FB"/>
    <w:rsid w:val="00861707"/>
    <w:rsid w:val="0086262A"/>
    <w:rsid w:val="008630E6"/>
    <w:rsid w:val="00863714"/>
    <w:rsid w:val="0086384E"/>
    <w:rsid w:val="00863E52"/>
    <w:rsid w:val="00864E7C"/>
    <w:rsid w:val="008655FB"/>
    <w:rsid w:val="00865730"/>
    <w:rsid w:val="00866534"/>
    <w:rsid w:val="00866BA2"/>
    <w:rsid w:val="008672A5"/>
    <w:rsid w:val="00872CC3"/>
    <w:rsid w:val="00874369"/>
    <w:rsid w:val="0087578E"/>
    <w:rsid w:val="00876E28"/>
    <w:rsid w:val="00877AF8"/>
    <w:rsid w:val="0088161B"/>
    <w:rsid w:val="00881C81"/>
    <w:rsid w:val="00882280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4900"/>
    <w:rsid w:val="00896807"/>
    <w:rsid w:val="00897FFB"/>
    <w:rsid w:val="008A27BC"/>
    <w:rsid w:val="008A3323"/>
    <w:rsid w:val="008A33DF"/>
    <w:rsid w:val="008A4D38"/>
    <w:rsid w:val="008A5121"/>
    <w:rsid w:val="008A593D"/>
    <w:rsid w:val="008A5B3D"/>
    <w:rsid w:val="008A71E5"/>
    <w:rsid w:val="008B05F2"/>
    <w:rsid w:val="008B30DF"/>
    <w:rsid w:val="008B32EE"/>
    <w:rsid w:val="008B55CB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3795"/>
    <w:rsid w:val="008E5B8C"/>
    <w:rsid w:val="008E71BE"/>
    <w:rsid w:val="008F3227"/>
    <w:rsid w:val="008F3AD6"/>
    <w:rsid w:val="008F6135"/>
    <w:rsid w:val="008F7169"/>
    <w:rsid w:val="008F79F1"/>
    <w:rsid w:val="00900BFE"/>
    <w:rsid w:val="00902814"/>
    <w:rsid w:val="009033B0"/>
    <w:rsid w:val="00904BCB"/>
    <w:rsid w:val="009057C8"/>
    <w:rsid w:val="00907CCA"/>
    <w:rsid w:val="009100C2"/>
    <w:rsid w:val="0091020F"/>
    <w:rsid w:val="00913037"/>
    <w:rsid w:val="00913A4A"/>
    <w:rsid w:val="00915790"/>
    <w:rsid w:val="00915890"/>
    <w:rsid w:val="0091634E"/>
    <w:rsid w:val="0091700D"/>
    <w:rsid w:val="00921F6B"/>
    <w:rsid w:val="00923690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6C37"/>
    <w:rsid w:val="00937374"/>
    <w:rsid w:val="009409D3"/>
    <w:rsid w:val="0094174B"/>
    <w:rsid w:val="0094237A"/>
    <w:rsid w:val="00943D72"/>
    <w:rsid w:val="00945755"/>
    <w:rsid w:val="00945B09"/>
    <w:rsid w:val="009471F9"/>
    <w:rsid w:val="00947333"/>
    <w:rsid w:val="00950605"/>
    <w:rsid w:val="00950AE9"/>
    <w:rsid w:val="009527AB"/>
    <w:rsid w:val="00952D5C"/>
    <w:rsid w:val="0095504D"/>
    <w:rsid w:val="0095598A"/>
    <w:rsid w:val="0095765D"/>
    <w:rsid w:val="009600EF"/>
    <w:rsid w:val="009604A4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1A0A"/>
    <w:rsid w:val="00982CC0"/>
    <w:rsid w:val="00982F56"/>
    <w:rsid w:val="009835AE"/>
    <w:rsid w:val="009839DA"/>
    <w:rsid w:val="00986164"/>
    <w:rsid w:val="0099153B"/>
    <w:rsid w:val="0099262D"/>
    <w:rsid w:val="009931C6"/>
    <w:rsid w:val="00993611"/>
    <w:rsid w:val="00994D15"/>
    <w:rsid w:val="00995461"/>
    <w:rsid w:val="009960F8"/>
    <w:rsid w:val="00996A61"/>
    <w:rsid w:val="009976E5"/>
    <w:rsid w:val="009A2782"/>
    <w:rsid w:val="009A341A"/>
    <w:rsid w:val="009A3A36"/>
    <w:rsid w:val="009A6465"/>
    <w:rsid w:val="009A6D3D"/>
    <w:rsid w:val="009B1E4B"/>
    <w:rsid w:val="009B36D4"/>
    <w:rsid w:val="009B4534"/>
    <w:rsid w:val="009B5C5D"/>
    <w:rsid w:val="009C03E4"/>
    <w:rsid w:val="009C27C9"/>
    <w:rsid w:val="009C4079"/>
    <w:rsid w:val="009C4BEF"/>
    <w:rsid w:val="009C5566"/>
    <w:rsid w:val="009C6B34"/>
    <w:rsid w:val="009D1183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2348"/>
    <w:rsid w:val="009F5AED"/>
    <w:rsid w:val="00A00A5F"/>
    <w:rsid w:val="00A00EAE"/>
    <w:rsid w:val="00A013F7"/>
    <w:rsid w:val="00A03C4D"/>
    <w:rsid w:val="00A047E6"/>
    <w:rsid w:val="00A07662"/>
    <w:rsid w:val="00A10536"/>
    <w:rsid w:val="00A1097E"/>
    <w:rsid w:val="00A11915"/>
    <w:rsid w:val="00A14546"/>
    <w:rsid w:val="00A14BC7"/>
    <w:rsid w:val="00A16ADF"/>
    <w:rsid w:val="00A16BA7"/>
    <w:rsid w:val="00A17C37"/>
    <w:rsid w:val="00A202B1"/>
    <w:rsid w:val="00A23C09"/>
    <w:rsid w:val="00A25DD2"/>
    <w:rsid w:val="00A26613"/>
    <w:rsid w:val="00A26ABB"/>
    <w:rsid w:val="00A342DC"/>
    <w:rsid w:val="00A34493"/>
    <w:rsid w:val="00A34B03"/>
    <w:rsid w:val="00A34E2E"/>
    <w:rsid w:val="00A35AA6"/>
    <w:rsid w:val="00A35DCB"/>
    <w:rsid w:val="00A374AE"/>
    <w:rsid w:val="00A400FB"/>
    <w:rsid w:val="00A40A2B"/>
    <w:rsid w:val="00A43DE5"/>
    <w:rsid w:val="00A44797"/>
    <w:rsid w:val="00A45B01"/>
    <w:rsid w:val="00A4614D"/>
    <w:rsid w:val="00A4627B"/>
    <w:rsid w:val="00A466D9"/>
    <w:rsid w:val="00A472FA"/>
    <w:rsid w:val="00A50C5F"/>
    <w:rsid w:val="00A522F3"/>
    <w:rsid w:val="00A52BC2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506D"/>
    <w:rsid w:val="00A650F5"/>
    <w:rsid w:val="00A65B28"/>
    <w:rsid w:val="00A65F29"/>
    <w:rsid w:val="00A65F72"/>
    <w:rsid w:val="00A66346"/>
    <w:rsid w:val="00A701CA"/>
    <w:rsid w:val="00A7124A"/>
    <w:rsid w:val="00A712CC"/>
    <w:rsid w:val="00A729B8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11A6"/>
    <w:rsid w:val="00A8264F"/>
    <w:rsid w:val="00A83FC8"/>
    <w:rsid w:val="00A84972"/>
    <w:rsid w:val="00A85F3F"/>
    <w:rsid w:val="00A863C7"/>
    <w:rsid w:val="00A87B87"/>
    <w:rsid w:val="00A90E61"/>
    <w:rsid w:val="00A9300F"/>
    <w:rsid w:val="00A93C34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5386"/>
    <w:rsid w:val="00AB58F1"/>
    <w:rsid w:val="00AB65F2"/>
    <w:rsid w:val="00AC168F"/>
    <w:rsid w:val="00AC2433"/>
    <w:rsid w:val="00AC40BD"/>
    <w:rsid w:val="00AC4751"/>
    <w:rsid w:val="00AC561E"/>
    <w:rsid w:val="00AC5AA7"/>
    <w:rsid w:val="00AC6745"/>
    <w:rsid w:val="00AC6898"/>
    <w:rsid w:val="00AC6B71"/>
    <w:rsid w:val="00AD00AB"/>
    <w:rsid w:val="00AD04E4"/>
    <w:rsid w:val="00AD2DEE"/>
    <w:rsid w:val="00AD35F6"/>
    <w:rsid w:val="00AD3FA1"/>
    <w:rsid w:val="00AD4DA9"/>
    <w:rsid w:val="00AD6F48"/>
    <w:rsid w:val="00AD79DF"/>
    <w:rsid w:val="00AE0065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623A"/>
    <w:rsid w:val="00AF6ED6"/>
    <w:rsid w:val="00AF7939"/>
    <w:rsid w:val="00B00DFE"/>
    <w:rsid w:val="00B0143F"/>
    <w:rsid w:val="00B05907"/>
    <w:rsid w:val="00B107A3"/>
    <w:rsid w:val="00B1142F"/>
    <w:rsid w:val="00B1255D"/>
    <w:rsid w:val="00B1403E"/>
    <w:rsid w:val="00B15A6E"/>
    <w:rsid w:val="00B16414"/>
    <w:rsid w:val="00B16F8A"/>
    <w:rsid w:val="00B20B65"/>
    <w:rsid w:val="00B20C7E"/>
    <w:rsid w:val="00B2114F"/>
    <w:rsid w:val="00B2284B"/>
    <w:rsid w:val="00B23C8A"/>
    <w:rsid w:val="00B251E1"/>
    <w:rsid w:val="00B2593E"/>
    <w:rsid w:val="00B26ED4"/>
    <w:rsid w:val="00B301D9"/>
    <w:rsid w:val="00B326E8"/>
    <w:rsid w:val="00B32A49"/>
    <w:rsid w:val="00B36009"/>
    <w:rsid w:val="00B375C1"/>
    <w:rsid w:val="00B4182A"/>
    <w:rsid w:val="00B41DA9"/>
    <w:rsid w:val="00B42445"/>
    <w:rsid w:val="00B43753"/>
    <w:rsid w:val="00B43E43"/>
    <w:rsid w:val="00B4587A"/>
    <w:rsid w:val="00B46AFA"/>
    <w:rsid w:val="00B471FB"/>
    <w:rsid w:val="00B4770B"/>
    <w:rsid w:val="00B5022F"/>
    <w:rsid w:val="00B5136F"/>
    <w:rsid w:val="00B52252"/>
    <w:rsid w:val="00B52DA3"/>
    <w:rsid w:val="00B53343"/>
    <w:rsid w:val="00B55347"/>
    <w:rsid w:val="00B6025A"/>
    <w:rsid w:val="00B60A29"/>
    <w:rsid w:val="00B629FC"/>
    <w:rsid w:val="00B62DE1"/>
    <w:rsid w:val="00B62E3E"/>
    <w:rsid w:val="00B65A02"/>
    <w:rsid w:val="00B65F7A"/>
    <w:rsid w:val="00B6667F"/>
    <w:rsid w:val="00B66A22"/>
    <w:rsid w:val="00B6734B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A30"/>
    <w:rsid w:val="00BC28A5"/>
    <w:rsid w:val="00BC2A25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E1DEC"/>
    <w:rsid w:val="00BE2ADA"/>
    <w:rsid w:val="00BE38CD"/>
    <w:rsid w:val="00BE45F4"/>
    <w:rsid w:val="00BE5367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E5D"/>
    <w:rsid w:val="00C07481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9F1"/>
    <w:rsid w:val="00C21D39"/>
    <w:rsid w:val="00C261E1"/>
    <w:rsid w:val="00C3177D"/>
    <w:rsid w:val="00C3207C"/>
    <w:rsid w:val="00C32BBA"/>
    <w:rsid w:val="00C32F97"/>
    <w:rsid w:val="00C330A0"/>
    <w:rsid w:val="00C330E9"/>
    <w:rsid w:val="00C3356D"/>
    <w:rsid w:val="00C36691"/>
    <w:rsid w:val="00C369D2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AAB"/>
    <w:rsid w:val="00C51D40"/>
    <w:rsid w:val="00C52F48"/>
    <w:rsid w:val="00C549BB"/>
    <w:rsid w:val="00C56E07"/>
    <w:rsid w:val="00C575B1"/>
    <w:rsid w:val="00C6093B"/>
    <w:rsid w:val="00C610E6"/>
    <w:rsid w:val="00C63772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6CF3"/>
    <w:rsid w:val="00C7716E"/>
    <w:rsid w:val="00C77A17"/>
    <w:rsid w:val="00C80087"/>
    <w:rsid w:val="00C83EA6"/>
    <w:rsid w:val="00C84BBF"/>
    <w:rsid w:val="00C852F7"/>
    <w:rsid w:val="00C870D1"/>
    <w:rsid w:val="00C8747F"/>
    <w:rsid w:val="00C90EE0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3D52"/>
    <w:rsid w:val="00CA551B"/>
    <w:rsid w:val="00CA5A65"/>
    <w:rsid w:val="00CA7726"/>
    <w:rsid w:val="00CA773A"/>
    <w:rsid w:val="00CB27A6"/>
    <w:rsid w:val="00CB2F5E"/>
    <w:rsid w:val="00CB3F78"/>
    <w:rsid w:val="00CB495C"/>
    <w:rsid w:val="00CB63EC"/>
    <w:rsid w:val="00CB659D"/>
    <w:rsid w:val="00CB7382"/>
    <w:rsid w:val="00CB7A3C"/>
    <w:rsid w:val="00CC0E03"/>
    <w:rsid w:val="00CC1F2C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4194"/>
    <w:rsid w:val="00CD4CE4"/>
    <w:rsid w:val="00CD692E"/>
    <w:rsid w:val="00CE0966"/>
    <w:rsid w:val="00CE0A8B"/>
    <w:rsid w:val="00CE0E42"/>
    <w:rsid w:val="00CE1E76"/>
    <w:rsid w:val="00CE36D1"/>
    <w:rsid w:val="00CE39B1"/>
    <w:rsid w:val="00CE3D40"/>
    <w:rsid w:val="00CE54B2"/>
    <w:rsid w:val="00CF103F"/>
    <w:rsid w:val="00CF501A"/>
    <w:rsid w:val="00CF62AD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5E9F"/>
    <w:rsid w:val="00D16205"/>
    <w:rsid w:val="00D174F8"/>
    <w:rsid w:val="00D17540"/>
    <w:rsid w:val="00D17A59"/>
    <w:rsid w:val="00D254A6"/>
    <w:rsid w:val="00D26555"/>
    <w:rsid w:val="00D30E85"/>
    <w:rsid w:val="00D311F5"/>
    <w:rsid w:val="00D34A62"/>
    <w:rsid w:val="00D35248"/>
    <w:rsid w:val="00D3624E"/>
    <w:rsid w:val="00D3650D"/>
    <w:rsid w:val="00D366FB"/>
    <w:rsid w:val="00D36E4D"/>
    <w:rsid w:val="00D37033"/>
    <w:rsid w:val="00D40EA3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5AAF"/>
    <w:rsid w:val="00D767C9"/>
    <w:rsid w:val="00D76F0E"/>
    <w:rsid w:val="00D77956"/>
    <w:rsid w:val="00D77CC5"/>
    <w:rsid w:val="00D80CC2"/>
    <w:rsid w:val="00D81C92"/>
    <w:rsid w:val="00D81E1E"/>
    <w:rsid w:val="00D820E2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3E5"/>
    <w:rsid w:val="00D9753F"/>
    <w:rsid w:val="00D97844"/>
    <w:rsid w:val="00D97DEB"/>
    <w:rsid w:val="00DA0889"/>
    <w:rsid w:val="00DA18BD"/>
    <w:rsid w:val="00DA3F1F"/>
    <w:rsid w:val="00DA48D9"/>
    <w:rsid w:val="00DA5C72"/>
    <w:rsid w:val="00DA61A6"/>
    <w:rsid w:val="00DA688B"/>
    <w:rsid w:val="00DA68F9"/>
    <w:rsid w:val="00DB000E"/>
    <w:rsid w:val="00DB37F0"/>
    <w:rsid w:val="00DB4843"/>
    <w:rsid w:val="00DB64B1"/>
    <w:rsid w:val="00DB750E"/>
    <w:rsid w:val="00DB77E0"/>
    <w:rsid w:val="00DC21A1"/>
    <w:rsid w:val="00DC29B4"/>
    <w:rsid w:val="00DC343F"/>
    <w:rsid w:val="00DC6189"/>
    <w:rsid w:val="00DD0457"/>
    <w:rsid w:val="00DD05EF"/>
    <w:rsid w:val="00DD23AC"/>
    <w:rsid w:val="00DD459E"/>
    <w:rsid w:val="00DD4F99"/>
    <w:rsid w:val="00DD5BD6"/>
    <w:rsid w:val="00DD7338"/>
    <w:rsid w:val="00DD7F99"/>
    <w:rsid w:val="00DE0601"/>
    <w:rsid w:val="00DE0C72"/>
    <w:rsid w:val="00DE0F50"/>
    <w:rsid w:val="00DE22A8"/>
    <w:rsid w:val="00DE2450"/>
    <w:rsid w:val="00DE47DB"/>
    <w:rsid w:val="00DE597F"/>
    <w:rsid w:val="00DE6E6D"/>
    <w:rsid w:val="00DE75DA"/>
    <w:rsid w:val="00DE7AAC"/>
    <w:rsid w:val="00DF06F3"/>
    <w:rsid w:val="00DF30FF"/>
    <w:rsid w:val="00DF448E"/>
    <w:rsid w:val="00DF6215"/>
    <w:rsid w:val="00DF6722"/>
    <w:rsid w:val="00DF6C2E"/>
    <w:rsid w:val="00E006EB"/>
    <w:rsid w:val="00E00D8B"/>
    <w:rsid w:val="00E01011"/>
    <w:rsid w:val="00E01ABF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6629"/>
    <w:rsid w:val="00E2055C"/>
    <w:rsid w:val="00E231AB"/>
    <w:rsid w:val="00E2436D"/>
    <w:rsid w:val="00E246CA"/>
    <w:rsid w:val="00E2497C"/>
    <w:rsid w:val="00E30B2C"/>
    <w:rsid w:val="00E315E4"/>
    <w:rsid w:val="00E33ED8"/>
    <w:rsid w:val="00E34D2E"/>
    <w:rsid w:val="00E34E20"/>
    <w:rsid w:val="00E368A1"/>
    <w:rsid w:val="00E40045"/>
    <w:rsid w:val="00E41F88"/>
    <w:rsid w:val="00E42352"/>
    <w:rsid w:val="00E45518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69C8"/>
    <w:rsid w:val="00E57361"/>
    <w:rsid w:val="00E57E48"/>
    <w:rsid w:val="00E60314"/>
    <w:rsid w:val="00E6074A"/>
    <w:rsid w:val="00E60771"/>
    <w:rsid w:val="00E60786"/>
    <w:rsid w:val="00E6227D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5F68"/>
    <w:rsid w:val="00E76930"/>
    <w:rsid w:val="00E76C26"/>
    <w:rsid w:val="00E82F93"/>
    <w:rsid w:val="00E84859"/>
    <w:rsid w:val="00E84B17"/>
    <w:rsid w:val="00E85B57"/>
    <w:rsid w:val="00E863DB"/>
    <w:rsid w:val="00E8657E"/>
    <w:rsid w:val="00E86FC4"/>
    <w:rsid w:val="00E9062E"/>
    <w:rsid w:val="00E90709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F15"/>
    <w:rsid w:val="00EA385F"/>
    <w:rsid w:val="00EA52BD"/>
    <w:rsid w:val="00EA789F"/>
    <w:rsid w:val="00EB115E"/>
    <w:rsid w:val="00EB1540"/>
    <w:rsid w:val="00EB19DE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37A9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5553"/>
    <w:rsid w:val="00ED6D0F"/>
    <w:rsid w:val="00EE259C"/>
    <w:rsid w:val="00EE31DA"/>
    <w:rsid w:val="00EE5A1E"/>
    <w:rsid w:val="00EE65AF"/>
    <w:rsid w:val="00EE65B7"/>
    <w:rsid w:val="00EE7672"/>
    <w:rsid w:val="00EF0719"/>
    <w:rsid w:val="00EF166C"/>
    <w:rsid w:val="00EF3020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C97"/>
    <w:rsid w:val="00F53D38"/>
    <w:rsid w:val="00F550EA"/>
    <w:rsid w:val="00F55A73"/>
    <w:rsid w:val="00F55E2B"/>
    <w:rsid w:val="00F57C25"/>
    <w:rsid w:val="00F57D96"/>
    <w:rsid w:val="00F62C9C"/>
    <w:rsid w:val="00F65C7E"/>
    <w:rsid w:val="00F65DF3"/>
    <w:rsid w:val="00F67EFA"/>
    <w:rsid w:val="00F70828"/>
    <w:rsid w:val="00F71AC6"/>
    <w:rsid w:val="00F72336"/>
    <w:rsid w:val="00F727F0"/>
    <w:rsid w:val="00F739A4"/>
    <w:rsid w:val="00F74566"/>
    <w:rsid w:val="00F74673"/>
    <w:rsid w:val="00F75159"/>
    <w:rsid w:val="00F76291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58E"/>
    <w:rsid w:val="00FB5810"/>
    <w:rsid w:val="00FB5E39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1FEA"/>
    <w:rsid w:val="00FE27D4"/>
    <w:rsid w:val="00FE7B6C"/>
    <w:rsid w:val="00FF0A38"/>
    <w:rsid w:val="00FF3B72"/>
    <w:rsid w:val="00FF42B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14F27-CE04-4E20-9198-56940B4C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53</cp:revision>
  <cp:lastPrinted>2019-02-06T17:41:00Z</cp:lastPrinted>
  <dcterms:created xsi:type="dcterms:W3CDTF">2019-11-07T05:10:00Z</dcterms:created>
  <dcterms:modified xsi:type="dcterms:W3CDTF">2019-11-08T05:53:00Z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